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2B1BAF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bookmarkStart w:id="0" w:name="_GoBack"/>
      <w:bookmarkEnd w:id="0"/>
      <w:r w:rsidR="00A463F4">
        <w:rPr>
          <w:rFonts w:ascii="Times New Roman" w:hAnsi="Times New Roman" w:cs="Times New Roman"/>
          <w:bCs/>
          <w:sz w:val="28"/>
          <w:szCs w:val="28"/>
        </w:rPr>
        <w:t>.11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A463F4" w:rsidRPr="00A463F4" w:rsidRDefault="00A463F4" w:rsidP="002B1BA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1" w:name="kadastrovaya_stoim"/>
      <w:bookmarkEnd w:id="1"/>
      <w:proofErr w:type="spellStart"/>
      <w:r w:rsidRPr="00A463F4">
        <w:rPr>
          <w:rFonts w:ascii="Times New Roman" w:eastAsia="Calibri" w:hAnsi="Times New Roman" w:cs="Times New Roman"/>
          <w:sz w:val="28"/>
        </w:rPr>
        <w:t>Риэлтеры</w:t>
      </w:r>
      <w:proofErr w:type="spellEnd"/>
      <w:r w:rsidRPr="00A463F4">
        <w:rPr>
          <w:rFonts w:ascii="Times New Roman" w:eastAsia="Calibri" w:hAnsi="Times New Roman" w:cs="Times New Roman"/>
          <w:sz w:val="28"/>
        </w:rPr>
        <w:t xml:space="preserve"> Алтайского края регистрируют сделки электронно</w:t>
      </w:r>
    </w:p>
    <w:p w:rsidR="00A463F4" w:rsidRPr="00A463F4" w:rsidRDefault="00A463F4" w:rsidP="002B1BA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 xml:space="preserve">В сентябре 2023 года на площадке Управления </w:t>
      </w:r>
      <w:proofErr w:type="spellStart"/>
      <w:r w:rsidRPr="00A463F4">
        <w:rPr>
          <w:rFonts w:ascii="Times New Roman" w:eastAsia="Calibri" w:hAnsi="Times New Roman" w:cs="Times New Roman"/>
          <w:sz w:val="28"/>
        </w:rPr>
        <w:t>Росреестра</w:t>
      </w:r>
      <w:proofErr w:type="spellEnd"/>
      <w:r w:rsidRPr="00A463F4">
        <w:rPr>
          <w:rFonts w:ascii="Times New Roman" w:eastAsia="Calibri" w:hAnsi="Times New Roman" w:cs="Times New Roman"/>
          <w:sz w:val="28"/>
        </w:rPr>
        <w:t xml:space="preserve"> по Алтайскому краю проведен практический семинар в виде круглого стола с участием кредитных организаций, застройщиков и агентов недвижимости.</w:t>
      </w:r>
    </w:p>
    <w:p w:rsidR="00A463F4" w:rsidRPr="00A463F4" w:rsidRDefault="00A463F4" w:rsidP="002B1BA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Агенты недвижимости выразили готовность к постепенному переходу на электронное взаимодействие.</w:t>
      </w:r>
    </w:p>
    <w:p w:rsidR="00A463F4" w:rsidRPr="00A463F4" w:rsidRDefault="00A463F4" w:rsidP="002B1BA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 xml:space="preserve">При активном участии президента Союза риэлторов Барнаула и Алтайского края </w:t>
      </w:r>
      <w:proofErr w:type="spellStart"/>
      <w:r w:rsidRPr="00A463F4">
        <w:rPr>
          <w:rFonts w:ascii="Times New Roman" w:eastAsia="Calibri" w:hAnsi="Times New Roman" w:cs="Times New Roman"/>
          <w:sz w:val="28"/>
        </w:rPr>
        <w:t>Ракиной</w:t>
      </w:r>
      <w:proofErr w:type="spellEnd"/>
      <w:r w:rsidRPr="00A463F4">
        <w:rPr>
          <w:rFonts w:ascii="Times New Roman" w:eastAsia="Calibri" w:hAnsi="Times New Roman" w:cs="Times New Roman"/>
          <w:sz w:val="28"/>
        </w:rPr>
        <w:t xml:space="preserve"> Марины Сергеевны на базе Школы электронных услуг филиала ППК «</w:t>
      </w:r>
      <w:proofErr w:type="spellStart"/>
      <w:r w:rsidRPr="00A463F4">
        <w:rPr>
          <w:rFonts w:ascii="Times New Roman" w:eastAsia="Calibri" w:hAnsi="Times New Roman" w:cs="Times New Roman"/>
          <w:sz w:val="28"/>
        </w:rPr>
        <w:t>Роскадастр</w:t>
      </w:r>
      <w:proofErr w:type="spellEnd"/>
      <w:r w:rsidRPr="00A463F4">
        <w:rPr>
          <w:rFonts w:ascii="Times New Roman" w:eastAsia="Calibri" w:hAnsi="Times New Roman" w:cs="Times New Roman"/>
          <w:sz w:val="28"/>
        </w:rPr>
        <w:t>» по Алтайскому краю организована подача документов на регистрацию прав на недвижимость в электронном виде.</w:t>
      </w:r>
    </w:p>
    <w:p w:rsidR="00A463F4" w:rsidRPr="00A463F4" w:rsidRDefault="00A463F4" w:rsidP="002B1BA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Сотрудники филиала помогли организовать точку приема электронного кабинета и оказали содействие заявителям и агентам при подаче документов.</w:t>
      </w:r>
    </w:p>
    <w:p w:rsidR="00A463F4" w:rsidRPr="00A463F4" w:rsidRDefault="00A463F4" w:rsidP="002B1BA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Уже в октябре 2023 года подано и успешно зарегистрировано 6 сделок с участием агентов недвижимости в качестве сопровождения.</w:t>
      </w:r>
    </w:p>
    <w:p w:rsidR="00A463F4" w:rsidRPr="00A463F4" w:rsidRDefault="00A463F4" w:rsidP="002B1BA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На примере данной лучшей практики Управление надеется на дальнейшее плодотворное сотрудничество с риэлтерскими сообществами в части увеличения доли электронных услуг на территории Алтайского края.</w:t>
      </w:r>
    </w:p>
    <w:p w:rsidR="00A463F4" w:rsidRPr="00A463F4" w:rsidRDefault="00A463F4" w:rsidP="002B1BA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Управление обращает внимание граждан и юридических лиц на пилотные проекты по электронной регистрации, действующие в Алтайском крае: «Ипотека за 24 часа» и «Регистрация ДДУ за 60 минут».</w:t>
      </w:r>
    </w:p>
    <w:p w:rsidR="00A463F4" w:rsidRDefault="00A463F4" w:rsidP="002B1BA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По-прежнему в Алтайском крае по количеству обращений в электронном виде безусловным лидером остается крупнейший застройщик Алтайского края – ГК «Алгоритм».</w:t>
      </w:r>
    </w:p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7464D6" w:rsidRPr="000C59B2" w:rsidRDefault="007464D6" w:rsidP="00A46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464D6" w:rsidRDefault="007464D6" w:rsidP="00CB59B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sectPr w:rsidR="007464D6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DB" w:rsidRDefault="00CF63DB">
      <w:pPr>
        <w:spacing w:after="0" w:line="240" w:lineRule="auto"/>
      </w:pPr>
      <w:r>
        <w:separator/>
      </w:r>
    </w:p>
  </w:endnote>
  <w:endnote w:type="continuationSeparator" w:id="0">
    <w:p w:rsidR="00CF63DB" w:rsidRDefault="00CF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DB" w:rsidRDefault="00CF63DB">
      <w:pPr>
        <w:spacing w:after="0" w:line="240" w:lineRule="auto"/>
      </w:pPr>
      <w:r>
        <w:separator/>
      </w:r>
    </w:p>
  </w:footnote>
  <w:footnote w:type="continuationSeparator" w:id="0">
    <w:p w:rsidR="00CF63DB" w:rsidRDefault="00CF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BA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E25804"/>
    <w:multiLevelType w:val="hybridMultilevel"/>
    <w:tmpl w:val="D16C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3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4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1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59B2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D4C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9705F"/>
    <w:rsid w:val="002A0CEC"/>
    <w:rsid w:val="002A3A08"/>
    <w:rsid w:val="002A74E9"/>
    <w:rsid w:val="002B1BAF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F7C67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E52F3"/>
    <w:rsid w:val="004F4310"/>
    <w:rsid w:val="005016BE"/>
    <w:rsid w:val="00502EF6"/>
    <w:rsid w:val="00506107"/>
    <w:rsid w:val="00510543"/>
    <w:rsid w:val="00510A33"/>
    <w:rsid w:val="005146AB"/>
    <w:rsid w:val="00532EE5"/>
    <w:rsid w:val="0053366A"/>
    <w:rsid w:val="00536313"/>
    <w:rsid w:val="00541F0F"/>
    <w:rsid w:val="00552EF0"/>
    <w:rsid w:val="0056232E"/>
    <w:rsid w:val="00570205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466B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06FFE"/>
    <w:rsid w:val="00710712"/>
    <w:rsid w:val="00720D79"/>
    <w:rsid w:val="0072136B"/>
    <w:rsid w:val="00726485"/>
    <w:rsid w:val="00732A6D"/>
    <w:rsid w:val="00733BBA"/>
    <w:rsid w:val="007464D6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276F0"/>
    <w:rsid w:val="00833961"/>
    <w:rsid w:val="00840B50"/>
    <w:rsid w:val="00843089"/>
    <w:rsid w:val="00845573"/>
    <w:rsid w:val="00846522"/>
    <w:rsid w:val="00847C78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30E89"/>
    <w:rsid w:val="00932456"/>
    <w:rsid w:val="00944358"/>
    <w:rsid w:val="00945444"/>
    <w:rsid w:val="00954CD7"/>
    <w:rsid w:val="00954CFC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4F4E"/>
    <w:rsid w:val="009E63F0"/>
    <w:rsid w:val="009F0C08"/>
    <w:rsid w:val="009F3FE0"/>
    <w:rsid w:val="009F473C"/>
    <w:rsid w:val="00A130F5"/>
    <w:rsid w:val="00A14DCC"/>
    <w:rsid w:val="00A226E1"/>
    <w:rsid w:val="00A26F16"/>
    <w:rsid w:val="00A345F4"/>
    <w:rsid w:val="00A42294"/>
    <w:rsid w:val="00A439F1"/>
    <w:rsid w:val="00A463F4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D35BA"/>
    <w:rsid w:val="00CE5BC5"/>
    <w:rsid w:val="00CF0D03"/>
    <w:rsid w:val="00CF1958"/>
    <w:rsid w:val="00CF63DB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D610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Янькова Анна Борисовна</cp:lastModifiedBy>
  <cp:revision>2</cp:revision>
  <cp:lastPrinted>2023-08-09T04:40:00Z</cp:lastPrinted>
  <dcterms:created xsi:type="dcterms:W3CDTF">2023-11-03T02:46:00Z</dcterms:created>
  <dcterms:modified xsi:type="dcterms:W3CDTF">2023-11-03T02:46:00Z</dcterms:modified>
</cp:coreProperties>
</file>